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ОТЧЕТ</w:t>
      </w:r>
      <w:bookmarkStart w:id="0" w:name="_GoBack"/>
      <w:bookmarkEnd w:id="0"/>
    </w:p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за осъществената контролна дейност от РИОСВ Бургас</w:t>
      </w:r>
    </w:p>
    <w:p w:rsidR="00F93616" w:rsidRDefault="00F93616" w:rsidP="00F93616">
      <w:pPr>
        <w:pStyle w:val="NoSpacing"/>
        <w:jc w:val="center"/>
        <w:rPr>
          <w:rStyle w:val="Strong"/>
          <w:sz w:val="24"/>
          <w:szCs w:val="24"/>
          <w:lang w:val="bg-BG"/>
        </w:rPr>
      </w:pPr>
      <w:r>
        <w:rPr>
          <w:rStyle w:val="Strong"/>
          <w:sz w:val="24"/>
          <w:szCs w:val="24"/>
          <w:lang w:val="bg-BG"/>
        </w:rPr>
        <w:t>за месец март 201</w:t>
      </w:r>
      <w:r>
        <w:rPr>
          <w:rStyle w:val="Strong"/>
          <w:sz w:val="24"/>
          <w:szCs w:val="24"/>
        </w:rPr>
        <w:t>9</w:t>
      </w:r>
      <w:r>
        <w:rPr>
          <w:rStyle w:val="Strong"/>
          <w:sz w:val="24"/>
          <w:szCs w:val="24"/>
          <w:lang w:val="bg-BG"/>
        </w:rPr>
        <w:t xml:space="preserve"> г.</w:t>
      </w:r>
    </w:p>
    <w:p w:rsidR="00F93616" w:rsidRDefault="00F93616" w:rsidP="00F93616">
      <w:pPr>
        <w:jc w:val="center"/>
      </w:pPr>
    </w:p>
    <w:p w:rsidR="00F93616" w:rsidRDefault="00F93616" w:rsidP="00F93616">
      <w:pPr>
        <w:jc w:val="center"/>
      </w:pPr>
    </w:p>
    <w:p w:rsidR="000810C4" w:rsidRDefault="00F93616">
      <w:r w:rsidRPr="00F93616">
        <w:rPr>
          <w:noProof/>
        </w:rPr>
        <w:drawing>
          <wp:inline distT="0" distB="0" distL="0" distR="0" wp14:anchorId="5EE40EA8" wp14:editId="6E132A21">
            <wp:extent cx="5972810" cy="16571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6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0C4" w:rsidRDefault="000810C4" w:rsidP="000810C4">
      <w:pPr>
        <w:pStyle w:val="NoSpacing"/>
        <w:jc w:val="center"/>
        <w:rPr>
          <w:rStyle w:val="Strong"/>
          <w:sz w:val="24"/>
          <w:szCs w:val="24"/>
        </w:rPr>
      </w:pPr>
    </w:p>
    <w:p w:rsidR="000810C4" w:rsidRDefault="000810C4" w:rsidP="000810C4">
      <w:pPr>
        <w:pStyle w:val="NoSpacing"/>
        <w:jc w:val="both"/>
        <w:rPr>
          <w:rStyle w:val="Strong"/>
          <w:sz w:val="24"/>
          <w:szCs w:val="24"/>
          <w:u w:val="single"/>
          <w:lang w:val="bg-BG"/>
        </w:rPr>
      </w:pPr>
    </w:p>
    <w:p w:rsidR="000810C4" w:rsidRDefault="000810C4" w:rsidP="000810C4">
      <w:pPr>
        <w:pStyle w:val="NoSpacing"/>
        <w:jc w:val="both"/>
        <w:rPr>
          <w:rStyle w:val="Strong"/>
          <w:sz w:val="24"/>
          <w:szCs w:val="24"/>
          <w:u w:val="single"/>
          <w:lang w:val="bg-BG"/>
        </w:rPr>
      </w:pPr>
    </w:p>
    <w:p w:rsidR="000810C4" w:rsidRDefault="000810C4" w:rsidP="000810C4">
      <w:pPr>
        <w:pStyle w:val="NoSpacing"/>
        <w:jc w:val="both"/>
        <w:rPr>
          <w:rFonts w:eastAsia="Calibri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0810C4" w:rsidRDefault="000810C4" w:rsidP="000810C4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0810C4" w:rsidRDefault="000810C4" w:rsidP="00081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17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7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14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8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12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5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бр.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планови,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52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бр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>
        <w:rPr>
          <w:rFonts w:ascii="Times New Roman" w:hAnsi="Times New Roman"/>
          <w:b/>
          <w:sz w:val="24"/>
          <w:szCs w:val="24"/>
          <w:lang w:val="bg-BG"/>
        </w:rPr>
        <w:t>73</w:t>
      </w:r>
      <w:r>
        <w:rPr>
          <w:rFonts w:ascii="Times New Roman" w:hAnsi="Times New Roman"/>
          <w:sz w:val="24"/>
          <w:szCs w:val="24"/>
          <w:lang w:val="bg-BG"/>
        </w:rPr>
        <w:t xml:space="preserve"> бр. предписания за отстраняване на констатирани нарушения.  </w:t>
      </w:r>
    </w:p>
    <w:p w:rsidR="000810C4" w:rsidRDefault="000810C4" w:rsidP="000810C4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</w:p>
    <w:p w:rsidR="000810C4" w:rsidRDefault="000810C4" w:rsidP="00081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  - Бургас са съставени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бр.</w:t>
      </w:r>
      <w:r>
        <w:rPr>
          <w:rFonts w:ascii="Times New Roman" w:hAnsi="Times New Roman"/>
          <w:sz w:val="24"/>
          <w:szCs w:val="24"/>
          <w:lang w:val="bg-BG"/>
        </w:rPr>
        <w:t xml:space="preserve"> АУАН и издадени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</w:t>
      </w:r>
      <w:r>
        <w:rPr>
          <w:rFonts w:ascii="Times New Roman" w:hAnsi="Times New Roman"/>
          <w:sz w:val="24"/>
          <w:szCs w:val="24"/>
          <w:lang w:val="bg-BG"/>
        </w:rPr>
        <w:t>. наказателни постановления</w:t>
      </w:r>
      <w:r>
        <w:rPr>
          <w:rFonts w:ascii="Times New Roman" w:hAnsi="Times New Roman"/>
          <w:sz w:val="24"/>
          <w:szCs w:val="24"/>
        </w:rPr>
        <w:t>.</w:t>
      </w:r>
    </w:p>
    <w:p w:rsidR="000810C4" w:rsidRDefault="000810C4" w:rsidP="00081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810C4" w:rsidRDefault="000810C4" w:rsidP="000810C4">
      <w:pPr>
        <w:tabs>
          <w:tab w:val="left" w:pos="15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През месец март са наложени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6  бр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. текущи месечни санкции </w:t>
      </w:r>
      <w:r>
        <w:rPr>
          <w:rFonts w:ascii="Times New Roman" w:hAnsi="Times New Roman"/>
          <w:sz w:val="24"/>
          <w:szCs w:val="24"/>
          <w:lang w:val="bg-BG"/>
        </w:rPr>
        <w:t xml:space="preserve">по чл. 69 от ЗООС в </w:t>
      </w:r>
      <w:r>
        <w:rPr>
          <w:rFonts w:ascii="Times New Roman" w:hAnsi="Times New Roman"/>
          <w:sz w:val="24"/>
          <w:szCs w:val="24"/>
          <w:lang w:val="bg-BG" w:eastAsia="bg-BG"/>
        </w:rPr>
        <w:t>размер 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3923 лв. </w:t>
      </w:r>
      <w:r>
        <w:rPr>
          <w:rFonts w:ascii="Times New Roman" w:hAnsi="Times New Roman"/>
          <w:sz w:val="24"/>
          <w:szCs w:val="24"/>
          <w:lang w:val="bg-BG"/>
        </w:rPr>
        <w:t xml:space="preserve">Най-голяма по размер текуща месечна санкция е наложена на 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„Винекс Славянци“ АД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за обект: утаечна система на цех Сунгурларе в размер на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1775 лв.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за превишение на ИЕО определени в разрешителното за заустване. </w:t>
      </w:r>
    </w:p>
    <w:p w:rsidR="000810C4" w:rsidRDefault="000810C4" w:rsidP="000810C4">
      <w:pPr>
        <w:pStyle w:val="NoSpacing"/>
        <w:tabs>
          <w:tab w:val="left" w:pos="15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Общо събраните суми от РИОСВ-Бургас по наложени санкции са </w:t>
      </w:r>
      <w:r w:rsidRPr="00457CAE">
        <w:rPr>
          <w:rFonts w:ascii="Times New Roman" w:hAnsi="Times New Roman"/>
          <w:b/>
          <w:sz w:val="24"/>
          <w:szCs w:val="24"/>
          <w:lang w:val="bg-BG"/>
        </w:rPr>
        <w:t>13726.29 лв.</w:t>
      </w:r>
      <w:r>
        <w:rPr>
          <w:rFonts w:ascii="Times New Roman" w:hAnsi="Times New Roman"/>
          <w:sz w:val="24"/>
          <w:szCs w:val="24"/>
          <w:lang w:val="bg-BG"/>
        </w:rPr>
        <w:t xml:space="preserve"> От получените суми 80% -  </w:t>
      </w:r>
      <w:r>
        <w:rPr>
          <w:rFonts w:ascii="Times New Roman" w:hAnsi="Times New Roman"/>
          <w:b/>
          <w:sz w:val="24"/>
          <w:szCs w:val="24"/>
          <w:lang w:val="bg-BG"/>
        </w:rPr>
        <w:t>10981.03</w:t>
      </w:r>
      <w:r>
        <w:rPr>
          <w:rFonts w:ascii="Times New Roman" w:hAnsi="Times New Roman"/>
          <w:sz w:val="24"/>
          <w:szCs w:val="24"/>
          <w:lang w:val="bg-BG"/>
        </w:rPr>
        <w:t xml:space="preserve">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–Царево-4146.93лв и Община Айтос</w:t>
      </w:r>
      <w:r w:rsidR="00457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457CAE">
        <w:rPr>
          <w:rFonts w:ascii="Times New Roman" w:hAnsi="Times New Roman"/>
          <w:sz w:val="24"/>
          <w:szCs w:val="24"/>
        </w:rPr>
        <w:t xml:space="preserve"> </w:t>
      </w:r>
      <w:r w:rsidRPr="00457CAE">
        <w:rPr>
          <w:rFonts w:ascii="Times New Roman" w:hAnsi="Times New Roman"/>
          <w:b/>
          <w:sz w:val="24"/>
          <w:szCs w:val="24"/>
          <w:lang w:val="bg-BG"/>
        </w:rPr>
        <w:t>3588.54</w:t>
      </w:r>
      <w:r>
        <w:rPr>
          <w:rFonts w:ascii="Times New Roman" w:hAnsi="Times New Roman"/>
          <w:sz w:val="24"/>
          <w:szCs w:val="24"/>
          <w:lang w:val="bg-BG"/>
        </w:rPr>
        <w:t>лв</w:t>
      </w:r>
    </w:p>
    <w:p w:rsidR="000810C4" w:rsidRDefault="000810C4" w:rsidP="00081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810C4" w:rsidRDefault="000810C4" w:rsidP="000810C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>
        <w:rPr>
          <w:rFonts w:ascii="Times New Roman" w:hAnsi="Times New Roman"/>
          <w:sz w:val="24"/>
          <w:szCs w:val="24"/>
          <w:lang w:val="bg-BG"/>
        </w:rPr>
        <w:t>сигнали и жалби за месец март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0810C4" w:rsidRDefault="000810C4"/>
    <w:sectPr w:rsidR="000810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11"/>
    <w:rsid w:val="000810C4"/>
    <w:rsid w:val="001A416E"/>
    <w:rsid w:val="002640B2"/>
    <w:rsid w:val="002A0F1C"/>
    <w:rsid w:val="00457CAE"/>
    <w:rsid w:val="005560BC"/>
    <w:rsid w:val="00884369"/>
    <w:rsid w:val="009D6DB9"/>
    <w:rsid w:val="00A53811"/>
    <w:rsid w:val="00A631F1"/>
    <w:rsid w:val="00B8604B"/>
    <w:rsid w:val="00CD1A97"/>
    <w:rsid w:val="00EB6871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810C4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0810C4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0810C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 MT. Manolova</dc:creator>
  <cp:lastModifiedBy>Tanq MT. Manolova</cp:lastModifiedBy>
  <cp:revision>3</cp:revision>
  <dcterms:created xsi:type="dcterms:W3CDTF">2019-04-05T14:57:00Z</dcterms:created>
  <dcterms:modified xsi:type="dcterms:W3CDTF">2019-04-05T14:57:00Z</dcterms:modified>
</cp:coreProperties>
</file>